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3" w:rsidRPr="00EF2913" w:rsidRDefault="00EF2913" w:rsidP="00EF2913">
      <w:pPr>
        <w:spacing w:after="0" w:line="480" w:lineRule="atLeast"/>
        <w:jc w:val="center"/>
        <w:outlineLvl w:val="1"/>
        <w:rPr>
          <w:rFonts w:ascii="inherit" w:eastAsia="Times New Roman" w:hAnsi="inherit" w:cs="Times New Roman"/>
          <w:b/>
          <w:color w:val="FF0000"/>
          <w:sz w:val="39"/>
          <w:szCs w:val="39"/>
          <w:u w:val="single"/>
          <w:lang w:eastAsia="cs-CZ"/>
        </w:rPr>
      </w:pPr>
      <w:r w:rsidRPr="00EF2913">
        <w:rPr>
          <w:rFonts w:ascii="inherit" w:eastAsia="Times New Roman" w:hAnsi="inherit" w:cs="Times New Roman"/>
          <w:b/>
          <w:color w:val="FF0000"/>
          <w:sz w:val="39"/>
          <w:szCs w:val="39"/>
          <w:u w:val="single"/>
          <w:lang w:eastAsia="cs-CZ"/>
        </w:rPr>
        <w:t>Členy v angličtině</w:t>
      </w:r>
    </w:p>
    <w:p w:rsidR="00EF2913" w:rsidRPr="00EF2913" w:rsidRDefault="00EF2913" w:rsidP="00EF2913">
      <w:pPr>
        <w:spacing w:after="0" w:line="480" w:lineRule="atLeast"/>
        <w:outlineLvl w:val="1"/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</w:pPr>
      <w:r w:rsidRPr="00EF2913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>Anglické členy - dělení</w:t>
      </w:r>
    </w:p>
    <w:p w:rsidR="00EF2913" w:rsidRPr="00EF2913" w:rsidRDefault="00EF2913" w:rsidP="00EF2913">
      <w:pPr>
        <w:numPr>
          <w:ilvl w:val="0"/>
          <w:numId w:val="1"/>
        </w:numPr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definite article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(určitý člen)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</w:t>
      </w:r>
    </w:p>
    <w:p w:rsidR="00EF2913" w:rsidRPr="00EF2913" w:rsidRDefault="00EF2913" w:rsidP="00EF2913">
      <w:pPr>
        <w:numPr>
          <w:ilvl w:val="0"/>
          <w:numId w:val="1"/>
        </w:numPr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indefinite article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(neurčitý člen)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nebo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AN</w:t>
      </w:r>
    </w:p>
    <w:p w:rsidR="00EF2913" w:rsidRPr="00EF2913" w:rsidRDefault="00EF2913" w:rsidP="00EF2913">
      <w:pPr>
        <w:numPr>
          <w:ilvl w:val="0"/>
          <w:numId w:val="1"/>
        </w:numPr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zero article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(nulový člen)</w: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F2913" w:rsidRPr="00EF2913" w:rsidRDefault="00EF2913" w:rsidP="00EF2913">
      <w:pPr>
        <w:spacing w:after="0" w:line="480" w:lineRule="atLeast"/>
        <w:outlineLvl w:val="1"/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</w:pPr>
      <w:r w:rsidRPr="00EF2913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>Určitý člen THE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Angličtina využívá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určitý člen THE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v situacích, kdy máme na mysli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nějaký konkrétní předmět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Pokud se například bavíte s kamarádem o dané knize, v další větě ji můžete značit jako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book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a oba budete mít jasno, o které knize se bavíte. V češtině si pro určení konkrétní věci pomáháme ukazovacím zájmenem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(kniha), což nám pomáhá pochopit, že mluvíme o jedné určité knize.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Určitý anglický člen </w:t>
      </w:r>
      <w:proofErr w:type="spellStart"/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nám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tedy pomáhá pochopit,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který určitý předmět má osoba na mysli.</w:t>
      </w:r>
    </w:p>
    <w:p w:rsidR="00EF2913" w:rsidRPr="00EF2913" w:rsidRDefault="00EF2913" w:rsidP="00EF291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Kdy používat určitý člen?</w:t>
      </w:r>
    </w:p>
    <w:p w:rsidR="00EF2913" w:rsidRPr="00EF2913" w:rsidRDefault="00EF2913" w:rsidP="00EF2913">
      <w:p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známá věc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Pokud už jsme o předmětu, o kterém hovoříme, již mluvili, můžeme ji označit jako již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známou věc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a tudíž pro ni v našem dalším hovoru používáme určitý člen THE. Věc, o které je řeč, musí náš posluchač již znát, aby dobře pochopil, že se právě o této konkrétní věci bavíte.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book which I bought last month is boring.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Ta kniha, kterou jsem si minulý měsíc koupil, je nudná.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(Dotyčný ovšem musí vědět, že jste si minulý měsíc koupili nějakou knihu; už jste mu o této knize říkali a ví, o kterou se jedná.)</w:t>
      </w:r>
    </w:p>
    <w:p w:rsidR="00EF2913" w:rsidRPr="00EF2913" w:rsidRDefault="00EF2913" w:rsidP="00EF2913">
      <w:pPr>
        <w:numPr>
          <w:ilvl w:val="0"/>
          <w:numId w:val="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He bought a new car and the car was very expensive.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Koupil si nové auto a to auto bylo velmi drahé.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(To auto, o kterém je řeč v první části věty.)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jedinečnost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Určitý člen používáme také pro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věci, od kterých existuje pouze jeden kus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(na světě, v naší zemi, u nás doma). Příkladem může být slunce, planeta Země nebo i sedačka, kterou máme doma pouze jednu.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příklad:</w:t>
      </w:r>
    </w:p>
    <w:p w:rsidR="00EF2913" w:rsidRPr="00EF2913" w:rsidRDefault="00EF2913" w:rsidP="00EF2913">
      <w:pPr>
        <w:numPr>
          <w:ilvl w:val="0"/>
          <w:numId w:val="3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What is in the fridge?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Co je v lednici?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(V té naší jediné lednici, kterou doma máme.)</w: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913" w:rsidRPr="00EF2913" w:rsidRDefault="00EF2913" w:rsidP="00EF2913">
      <w:p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lastRenderedPageBreak/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oceány, moře, řeky, některé státy, pohoří, stavby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U států, které jsou </w:t>
      </w:r>
      <w:r w:rsidRPr="00EF2913">
        <w:rPr>
          <w:rFonts w:ascii="inherit" w:eastAsia="Times New Roman" w:hAnsi="inherit" w:cs="Times New Roman"/>
          <w:sz w:val="24"/>
          <w:szCs w:val="24"/>
          <w:u w:val="single"/>
          <w:lang w:eastAsia="cs-CZ"/>
        </w:rPr>
        <w:t>složené z více slov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nebo které jsou </w:t>
      </w:r>
      <w:r w:rsidRPr="00EF2913">
        <w:rPr>
          <w:rFonts w:ascii="inherit" w:eastAsia="Times New Roman" w:hAnsi="inherit" w:cs="Times New Roman"/>
          <w:sz w:val="24"/>
          <w:szCs w:val="24"/>
          <w:u w:val="single"/>
          <w:lang w:eastAsia="cs-CZ"/>
        </w:rPr>
        <w:t>v množném čísle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 používáme určitý člen THE. Určitý člen používáme také u všech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názvů pohoří, pouští i řek.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Czech Republic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United Arab Emirates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United Kingdom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Netherlands</w:t>
      </w:r>
    </w:p>
    <w:p w:rsidR="00EF2913" w:rsidRPr="00EF2913" w:rsidRDefault="00EF2913" w:rsidP="00EF2913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Mississippi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Black Sea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Atlantic</w:t>
      </w:r>
    </w:p>
    <w:p w:rsidR="00EF2913" w:rsidRPr="00EF2913" w:rsidRDefault="00EF2913" w:rsidP="00EF2913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Alps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Himalayas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Urals</w:t>
      </w:r>
    </w:p>
    <w:p w:rsidR="00EF2913" w:rsidRPr="00EF2913" w:rsidRDefault="00EF2913" w:rsidP="00EF2913">
      <w:pPr>
        <w:numPr>
          <w:ilvl w:val="0"/>
          <w:numId w:val="4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National Theatre is in Prague.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Národní divadlo je v Praze.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podstatná jména ve spojení s '</w:t>
      </w:r>
      <w:proofErr w:type="spellStart"/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>of</w:t>
      </w:r>
      <w:proofErr w:type="spellEnd"/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>'</w: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5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in the middle </w:t>
      </w:r>
      <w:r w:rsidRPr="00EF2913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cs-CZ"/>
        </w:rPr>
        <w:t xml:space="preserve">of 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night</w:t>
      </w:r>
    </w:p>
    <w:p w:rsidR="00EF2913" w:rsidRPr="00EF2913" w:rsidRDefault="00EF2913" w:rsidP="00EF2913">
      <w:pPr>
        <w:numPr>
          <w:ilvl w:val="0"/>
          <w:numId w:val="5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the Kingdom </w:t>
      </w:r>
      <w:r w:rsidRPr="00EF2913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cs-CZ"/>
        </w:rPr>
        <w:t>of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 Saudi Arabia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United States of America</w:t>
      </w:r>
    </w:p>
    <w:p w:rsidR="00EF2913" w:rsidRPr="00EF2913" w:rsidRDefault="00EF2913" w:rsidP="00EF2913">
      <w:pPr>
        <w:numPr>
          <w:ilvl w:val="0"/>
          <w:numId w:val="5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at the end </w:t>
      </w:r>
      <w:r w:rsidRPr="00EF2913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cs-CZ"/>
        </w:rPr>
        <w:t>of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 my holiday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913" w:rsidRPr="00EF2913" w:rsidRDefault="00EF2913" w:rsidP="00EF2913">
      <w:pPr>
        <w:spacing w:after="0" w:line="480" w:lineRule="atLeast"/>
        <w:outlineLvl w:val="1"/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</w:pPr>
      <w:r w:rsidRPr="00EF2913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>Neurčitý člen A nebo AN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Neurčitý člen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používáme tehdy, kdy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nemluvíme o žádné konkrétní věci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Osoba, se kterou se bavíme, již nemusí znát danou věc dopředu a nemusí si představovat tu konkrétní věc, kterou máte na mysli. Posluchač si může vybavit jakoukoli věc a ne právě jednu konkrétní. V tomto případě by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book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značila jakoukoli knihu a ne žádnou konkrétní.</w:t>
      </w:r>
    </w:p>
    <w:p w:rsidR="00EF2913" w:rsidRPr="00EF2913" w:rsidRDefault="00EF2913" w:rsidP="00EF291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A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Neurčité členy mají dva tvary. Tím prvním je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Tuto variantu členu využíváme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před vyslovovanou souhláskou </w:t>
      </w:r>
      <w:hyperlink r:id="rId5" w:anchor="consonants" w:history="1">
        <w:r w:rsidRPr="00EF2913">
          <w:rPr>
            <w:rFonts w:ascii="inherit" w:eastAsia="Times New Roman" w:hAnsi="inherit" w:cs="Times New Roman"/>
            <w:b/>
            <w:bCs/>
            <w:color w:val="2F87E2"/>
            <w:sz w:val="24"/>
            <w:szCs w:val="24"/>
            <w:u w:val="single"/>
            <w:lang w:eastAsia="cs-CZ"/>
          </w:rPr>
          <w:t>(</w:t>
        </w:r>
        <w:proofErr w:type="spellStart"/>
        <w:r w:rsidRPr="00EF2913">
          <w:rPr>
            <w:rFonts w:ascii="inherit" w:eastAsia="Times New Roman" w:hAnsi="inherit" w:cs="Times New Roman"/>
            <w:b/>
            <w:bCs/>
            <w:color w:val="2F87E2"/>
            <w:sz w:val="24"/>
            <w:szCs w:val="24"/>
            <w:u w:val="single"/>
            <w:lang w:eastAsia="cs-CZ"/>
          </w:rPr>
          <w:t>consonants</w:t>
        </w:r>
        <w:proofErr w:type="spellEnd"/>
        <w:r w:rsidRPr="00EF2913">
          <w:rPr>
            <w:rFonts w:ascii="inherit" w:eastAsia="Times New Roman" w:hAnsi="inherit" w:cs="Times New Roman"/>
            <w:b/>
            <w:bCs/>
            <w:color w:val="2F87E2"/>
            <w:sz w:val="24"/>
            <w:szCs w:val="24"/>
            <w:u w:val="single"/>
            <w:lang w:eastAsia="cs-CZ"/>
          </w:rPr>
          <w:t>)</w:t>
        </w:r>
      </w:hyperlink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Příkladem může být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cat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flower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EF2913" w:rsidRPr="00EF2913" w:rsidRDefault="00EF2913" w:rsidP="00EF291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AN</w:t>
      </w:r>
    </w:p>
    <w:p w:rsid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i/>
          <w:iCs/>
          <w:color w:val="F64D00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Člen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AN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používáme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před vyslovovanou samohláskou </w:t>
      </w:r>
      <w:hyperlink r:id="rId6" w:anchor="vowels" w:history="1">
        <w:r w:rsidRPr="00EF2913">
          <w:rPr>
            <w:rFonts w:ascii="inherit" w:eastAsia="Times New Roman" w:hAnsi="inherit" w:cs="Times New Roman"/>
            <w:b/>
            <w:bCs/>
            <w:color w:val="2F87E2"/>
            <w:sz w:val="24"/>
            <w:szCs w:val="24"/>
            <w:u w:val="single"/>
            <w:lang w:eastAsia="cs-CZ"/>
          </w:rPr>
          <w:t>(</w:t>
        </w:r>
        <w:proofErr w:type="spellStart"/>
        <w:r w:rsidRPr="00EF2913">
          <w:rPr>
            <w:rFonts w:ascii="inherit" w:eastAsia="Times New Roman" w:hAnsi="inherit" w:cs="Times New Roman"/>
            <w:b/>
            <w:bCs/>
            <w:color w:val="2F87E2"/>
            <w:sz w:val="24"/>
            <w:szCs w:val="24"/>
            <w:u w:val="single"/>
            <w:lang w:eastAsia="cs-CZ"/>
          </w:rPr>
          <w:t>vowels</w:t>
        </w:r>
        <w:proofErr w:type="spellEnd"/>
        <w:r w:rsidRPr="00EF2913">
          <w:rPr>
            <w:rFonts w:ascii="inherit" w:eastAsia="Times New Roman" w:hAnsi="inherit" w:cs="Times New Roman"/>
            <w:b/>
            <w:bCs/>
            <w:color w:val="2F87E2"/>
            <w:sz w:val="24"/>
            <w:szCs w:val="24"/>
            <w:u w:val="single"/>
            <w:lang w:eastAsia="cs-CZ"/>
          </w:rPr>
          <w:t>)</w:t>
        </w:r>
      </w:hyperlink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(A, E, I, O, U).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color w:val="F64D00"/>
          <w:sz w:val="24"/>
          <w:szCs w:val="24"/>
          <w:lang w:eastAsia="cs-CZ"/>
        </w:rPr>
        <w:t xml:space="preserve">Pozor na výjimky! AN píšeme i před slovy, která nemají počáteční písmeno </w:t>
      </w:r>
      <w:proofErr w:type="gramStart"/>
      <w:r w:rsidRPr="00EF2913">
        <w:rPr>
          <w:rFonts w:ascii="inherit" w:eastAsia="Times New Roman" w:hAnsi="inherit" w:cs="Times New Roman"/>
          <w:i/>
          <w:iCs/>
          <w:color w:val="F64D00"/>
          <w:sz w:val="24"/>
          <w:szCs w:val="24"/>
          <w:lang w:eastAsia="cs-CZ"/>
        </w:rPr>
        <w:t>samohlásku,</w:t>
      </w:r>
      <w:r>
        <w:rPr>
          <w:rFonts w:ascii="inherit" w:eastAsia="Times New Roman" w:hAnsi="inherit" w:cs="Times New Roman"/>
          <w:i/>
          <w:iCs/>
          <w:color w:val="F64D00"/>
          <w:sz w:val="24"/>
          <w:szCs w:val="24"/>
          <w:lang w:eastAsia="cs-CZ"/>
        </w:rPr>
        <w:t>vyslovují</w:t>
      </w:r>
      <w:proofErr w:type="gramEnd"/>
      <w:r>
        <w:rPr>
          <w:rFonts w:ascii="inherit" w:eastAsia="Times New Roman" w:hAnsi="inherit" w:cs="Times New Roman"/>
          <w:i/>
          <w:iCs/>
          <w:color w:val="F64D00"/>
          <w:sz w:val="24"/>
          <w:szCs w:val="24"/>
          <w:lang w:eastAsia="cs-CZ"/>
        </w:rPr>
        <w:t xml:space="preserve"> se tak. 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Př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íkladem může být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>an hour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 dále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>an actor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an idea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 xml:space="preserve">an </w:t>
      </w:r>
      <w:proofErr w:type="spellStart"/>
      <w:r w:rsidRPr="00EF2913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>umbrela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an economist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  <w:t>Naopak u těch slov, které se vyslovují na začátku jako "</w:t>
      </w:r>
      <w:r w:rsidRPr="00EF2913">
        <w:rPr>
          <w:rFonts w:ascii="inherit" w:eastAsia="Times New Roman" w:hAnsi="inherit" w:cs="Times New Roman"/>
          <w:color w:val="FF0000"/>
          <w:sz w:val="24"/>
          <w:szCs w:val="24"/>
          <w:lang w:eastAsia="cs-CZ"/>
        </w:rPr>
        <w:t>J"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dáváme člen A. Např.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university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>a euro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>a union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EF2913" w:rsidRPr="00EF2913" w:rsidRDefault="00EF2913" w:rsidP="00EF2913">
      <w:pPr>
        <w:shd w:val="clear" w:color="auto" w:fill="FFE5E5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EF2913">
        <w:rPr>
          <w:rFonts w:ascii="Times New Roman" w:eastAsia="Times New Roman" w:hAnsi="Times New Roman" w:cs="Times New Roman"/>
          <w:b/>
          <w:bCs/>
          <w:color w:val="2F87E2"/>
          <w:sz w:val="30"/>
          <w:szCs w:val="30"/>
          <w:lang w:eastAsia="cs-CZ"/>
        </w:rPr>
        <w:t>⚠ Pozor ⚠</w:t>
      </w:r>
    </w:p>
    <w:p w:rsidR="00EF2913" w:rsidRPr="00EF2913" w:rsidRDefault="00EF2913" w:rsidP="00EF2913">
      <w:pPr>
        <w:shd w:val="clear" w:color="auto" w:fill="FFE5E5"/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Neurčitý člen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nikdy nepoužíváme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před </w:t>
      </w:r>
      <w:r w:rsidRPr="00EF2913">
        <w:rPr>
          <w:rFonts w:ascii="inherit" w:eastAsia="Times New Roman" w:hAnsi="inherit" w:cs="Times New Roman"/>
          <w:color w:val="FF0000"/>
          <w:sz w:val="24"/>
          <w:szCs w:val="24"/>
          <w:lang w:eastAsia="cs-CZ"/>
        </w:rPr>
        <w:t>množným číslem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podstatného jména (</w:t>
      </w:r>
      <w:r w:rsidRPr="00EF2913">
        <w:rPr>
          <w:rFonts w:ascii="inherit" w:eastAsia="Times New Roman" w:hAnsi="inherit" w:cs="Times New Roman"/>
          <w:strike/>
          <w:sz w:val="24"/>
          <w:szCs w:val="24"/>
          <w:bdr w:val="none" w:sz="0" w:space="0" w:color="auto" w:frame="1"/>
          <w:lang w:eastAsia="cs-CZ"/>
        </w:rPr>
        <w:t xml:space="preserve">a </w:t>
      </w:r>
      <w:proofErr w:type="spellStart"/>
      <w:r w:rsidRPr="00EF2913">
        <w:rPr>
          <w:rFonts w:ascii="inherit" w:eastAsia="Times New Roman" w:hAnsi="inherit" w:cs="Times New Roman"/>
          <w:strike/>
          <w:sz w:val="24"/>
          <w:szCs w:val="24"/>
          <w:bdr w:val="none" w:sz="0" w:space="0" w:color="auto" w:frame="1"/>
          <w:lang w:eastAsia="cs-CZ"/>
        </w:rPr>
        <w:t>books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) nebo před </w:t>
      </w:r>
      <w:r w:rsidRPr="00EF2913">
        <w:rPr>
          <w:rFonts w:ascii="inherit" w:eastAsia="Times New Roman" w:hAnsi="inherit" w:cs="Times New Roman"/>
          <w:color w:val="FF0000"/>
          <w:sz w:val="24"/>
          <w:szCs w:val="24"/>
          <w:lang w:eastAsia="cs-CZ"/>
        </w:rPr>
        <w:t>nepočitatelným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podstatným jménem (</w:t>
      </w:r>
      <w:r w:rsidRPr="00EF2913">
        <w:rPr>
          <w:rFonts w:ascii="inherit" w:eastAsia="Times New Roman" w:hAnsi="inherit" w:cs="Times New Roman"/>
          <w:strike/>
          <w:sz w:val="24"/>
          <w:szCs w:val="24"/>
          <w:bdr w:val="none" w:sz="0" w:space="0" w:color="auto" w:frame="1"/>
          <w:lang w:eastAsia="cs-CZ"/>
        </w:rPr>
        <w:t xml:space="preserve">a </w:t>
      </w:r>
      <w:proofErr w:type="spellStart"/>
      <w:r w:rsidRPr="00EF2913">
        <w:rPr>
          <w:rFonts w:ascii="inherit" w:eastAsia="Times New Roman" w:hAnsi="inherit" w:cs="Times New Roman"/>
          <w:strike/>
          <w:sz w:val="24"/>
          <w:szCs w:val="24"/>
          <w:bdr w:val="none" w:sz="0" w:space="0" w:color="auto" w:frame="1"/>
          <w:lang w:eastAsia="cs-CZ"/>
        </w:rPr>
        <w:t>hair</w:t>
      </w:r>
      <w:proofErr w:type="spellEnd"/>
      <w:r w:rsidRPr="00EF2913">
        <w:rPr>
          <w:rFonts w:ascii="inherit" w:eastAsia="Times New Roman" w:hAnsi="inherit" w:cs="Times New Roman"/>
          <w:strike/>
          <w:sz w:val="24"/>
          <w:szCs w:val="24"/>
          <w:bdr w:val="none" w:sz="0" w:space="0" w:color="auto" w:frame="1"/>
          <w:lang w:eastAsia="cs-CZ"/>
        </w:rPr>
        <w:t>, a money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). V těchto případech můžete člen nahradit přídavným jménem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SOME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913" w:rsidRPr="00EF2913" w:rsidRDefault="00EF2913" w:rsidP="00EF291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Kdy používat neurčitý člen?</w:t>
      </w:r>
    </w:p>
    <w:p w:rsidR="00EF2913" w:rsidRPr="00EF2913" w:rsidRDefault="00EF2913" w:rsidP="00EF2913">
      <w:p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nová informace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Mluvíme-li o dané věci poprvé a je to nová informace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 používáme neurčitý člen a/</w:t>
      </w:r>
      <w:proofErr w:type="spellStart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an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Pokud tedy okolí oznamujeme nějakou novinku nebo mluvíme o věci, o které jsme ještě nemluvili, použijeme neurčitý člen.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6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I bought a new house.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Koupil jsem si nový dům.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(Ještě jsem o něm nemluvil, pro posluchače je to novinka.)</w:t>
      </w:r>
    </w:p>
    <w:p w:rsidR="00EF2913" w:rsidRPr="00EF2913" w:rsidRDefault="00EF2913" w:rsidP="00EF2913">
      <w:pPr>
        <w:numPr>
          <w:ilvl w:val="0"/>
          <w:numId w:val="6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He was in a restaurant in the city center.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Byl v restauraci v centru města.</w:t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(O restauraci posluchač ještě neslyšel.)</w:t>
      </w:r>
    </w:p>
    <w:p w:rsidR="00EF2913" w:rsidRPr="00EF2913" w:rsidRDefault="00EF2913" w:rsidP="00EF2913">
      <w:p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povolání, označení lidí a věcí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Pokud ostatní označujeme jejich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statutem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nebo (nejčastěji) jejich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zaměstnáním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 označujeme je neurčitým členem.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She is a lawyer.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Je právnička. </w:t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(Označení zaměstnání.)</w:t>
      </w:r>
    </w:p>
    <w:p w:rsidR="00EF2913" w:rsidRPr="00EF2913" w:rsidRDefault="00EF2913" w:rsidP="00EF2913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Jane is a little girl.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Jane je malá holčička. </w:t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(Označení a vysvětlení, co je Jane zač.)</w:t>
      </w:r>
    </w:p>
    <w:p w:rsidR="00EF2913" w:rsidRPr="00EF2913" w:rsidRDefault="00EF2913" w:rsidP="00EF2913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Luis is a hamster.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Luis je křeček. </w:t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(Označení našeho zvířete.)</w:t>
      </w:r>
    </w:p>
    <w:p w:rsidR="00EF2913" w:rsidRPr="00EF2913" w:rsidRDefault="00EF2913" w:rsidP="00EF2913">
      <w:pPr>
        <w:numPr>
          <w:ilvl w:val="0"/>
          <w:numId w:val="7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This was an amazing experience.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Byl to úžasný zážitek. </w:t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(Označujeme, jaký to byl </w:t>
      </w:r>
      <w:proofErr w:type="spellStart"/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záčitek</w:t>
      </w:r>
      <w:proofErr w:type="spellEnd"/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.)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označení množství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Neurčitý člen může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zastupovat také číslovku jedna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Využívá se i pro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označení množství, času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atd.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little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trochu</w:t>
      </w:r>
    </w:p>
    <w:p w:rsidR="00EF2913" w:rsidRPr="00EF2913" w:rsidRDefault="00EF2913" w:rsidP="00EF2913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lot of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mnoho</w:t>
      </w:r>
    </w:p>
    <w:p w:rsidR="00EF2913" w:rsidRPr="00EF2913" w:rsidRDefault="00EF2913" w:rsidP="00EF2913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 book and three magazines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jedna kniha a tři časopisy</w:t>
      </w:r>
    </w:p>
    <w:p w:rsidR="00EF2913" w:rsidRPr="00EF2913" w:rsidRDefault="00EF2913" w:rsidP="00EF2913">
      <w:pPr>
        <w:numPr>
          <w:ilvl w:val="0"/>
          <w:numId w:val="8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once a year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jednou ročně</w: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ca899" stroked="f"/>
        </w:pic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>Nulový člen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Nulový člen je vlastně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člen, který neexistuje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 V takových případech před podstatné jméno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nepíšeme žádný člen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</w:p>
    <w:p w:rsidR="00EF2913" w:rsidRPr="00EF2913" w:rsidRDefault="00EF2913" w:rsidP="00EF2913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Kdy používat nulový člen?</w:t>
      </w:r>
    </w:p>
    <w:p w:rsidR="00EF2913" w:rsidRPr="00EF2913" w:rsidRDefault="00EF2913" w:rsidP="00E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F2913" w:rsidRPr="00EF2913" w:rsidRDefault="00EF2913" w:rsidP="00EF2913">
      <w:pPr>
        <w:spacing w:before="150" w:after="150" w:line="240" w:lineRule="auto"/>
        <w:outlineLvl w:val="3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lastRenderedPageBreak/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obecná rozprava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Pokud obecně mluvíte o knihách, psech nebo domech, pak použijte nulový člen. Využívá se u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podstatných jmen </w:t>
      </w:r>
      <w:proofErr w:type="spellStart"/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nepočitatelných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a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u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počitatelných v množném čísle.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9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Books are important.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Knihy jsou důležité.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(Pokud byste řekli "THE </w:t>
      </w:r>
      <w:proofErr w:type="spellStart"/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books</w:t>
      </w:r>
      <w:proofErr w:type="spellEnd"/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important</w:t>
      </w:r>
      <w:proofErr w:type="spellEnd"/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", znamenalo by to, že už jste o daných knihách někdy před tím mluvili a posluchač přesně ví, o kterých knihách mluvíte.)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názvy jazyků, vědních oborů, svátků, ročních období, měsíců, měst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10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I can speak French.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Umím francouzsky.</w:t>
      </w:r>
    </w:p>
    <w:p w:rsidR="00EF2913" w:rsidRPr="00EF2913" w:rsidRDefault="00EF2913" w:rsidP="00EF2913">
      <w:pPr>
        <w:numPr>
          <w:ilvl w:val="0"/>
          <w:numId w:val="10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In summer I like to play beach volleyball.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V létě rád hraji plážový volejbal.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ustálená vazba s předložkou (by, </w:t>
      </w:r>
      <w:proofErr w:type="spellStart"/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>at</w:t>
      </w:r>
      <w:proofErr w:type="spellEnd"/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>, in, to)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Pokud mluvíte o podstatném jménu a použijete před něj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předložku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, pak už v takovém případě vynechejte člen.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11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by bus, by car, by train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autobusem, autem, vlakem</w:t>
      </w:r>
    </w:p>
    <w:p w:rsidR="00EF2913" w:rsidRPr="00EF2913" w:rsidRDefault="00EF2913" w:rsidP="00EF2913">
      <w:pPr>
        <w:numPr>
          <w:ilvl w:val="0"/>
          <w:numId w:val="11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at school, at home, at work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ve škole, doma, v práci</w:t>
      </w:r>
    </w:p>
    <w:p w:rsidR="00EF2913" w:rsidRPr="00EF2913" w:rsidRDefault="00EF2913" w:rsidP="00EF2913">
      <w:pPr>
        <w:numPr>
          <w:ilvl w:val="0"/>
          <w:numId w:val="11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in village, in hospital, in prison, in church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ve vesnici, v nemocnici, ve věznici, v kostele</w:t>
      </w:r>
    </w:p>
    <w:p w:rsidR="00EF2913" w:rsidRPr="00EF2913" w:rsidRDefault="00EF2913" w:rsidP="00EF2913">
      <w:pPr>
        <w:spacing w:after="0" w:line="240" w:lineRule="auto"/>
        <w:rPr>
          <w:rFonts w:ascii="inherit" w:eastAsia="Times New Roman" w:hAnsi="inherit" w:cs="Times New Roman"/>
          <w:b/>
          <w:bCs/>
          <w:color w:val="2F87E2"/>
          <w:sz w:val="24"/>
          <w:szCs w:val="24"/>
          <w:lang w:eastAsia="cs-CZ"/>
        </w:rPr>
      </w:pPr>
      <w:r w:rsidRPr="00EF29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2913">
        <w:rPr>
          <w:rFonts w:ascii="MS Mincho" w:eastAsia="MS Mincho" w:hAnsi="MS Mincho" w:cs="MS Mincho" w:hint="eastAsia"/>
          <w:b/>
          <w:bCs/>
          <w:color w:val="2F87E2"/>
          <w:sz w:val="24"/>
          <w:szCs w:val="24"/>
          <w:lang w:eastAsia="cs-CZ"/>
        </w:rPr>
        <w:t>☛</w:t>
      </w:r>
      <w:r w:rsidRPr="00EF2913">
        <w:rPr>
          <w:rFonts w:ascii="Times New Roman" w:eastAsia="Times New Roman" w:hAnsi="Times New Roman" w:cs="Times New Roman"/>
          <w:b/>
          <w:bCs/>
          <w:color w:val="2F87E2"/>
          <w:sz w:val="24"/>
          <w:szCs w:val="24"/>
          <w:lang w:eastAsia="cs-CZ"/>
        </w:rPr>
        <w:t xml:space="preserve"> ulice, města, většina států, světadíly, vlastní jména, dny, sporty</w:t>
      </w:r>
    </w:p>
    <w:p w:rsidR="00EF2913" w:rsidRPr="00EF2913" w:rsidRDefault="00EF2913" w:rsidP="00EF2913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Pokud má stát pouze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jednoslovný název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používáme nulový člen. Nulový člen použijeme </w:t>
      </w:r>
      <w:proofErr w:type="gramStart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také pokud</w:t>
      </w:r>
      <w:proofErr w:type="gram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mluvíme o </w:t>
      </w: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městech nebo ulicích.</w:t>
      </w:r>
    </w:p>
    <w:p w:rsidR="00EF2913" w:rsidRPr="00EF2913" w:rsidRDefault="00EF2913" w:rsidP="00EF2913">
      <w:pPr>
        <w:shd w:val="clear" w:color="auto" w:fill="E6F3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příklady: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Italy, Spain, France, Germany, Greece, </w:t>
      </w:r>
      <w:proofErr w:type="spellStart"/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Czechia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Itálie, Španělsko, Francie, Německo, Řecko, Česko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Main Road, Fleet Street, Park Avenue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názvy ulic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Prague, </w:t>
      </w:r>
      <w:proofErr w:type="spellStart"/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Tokio</w:t>
      </w:r>
      <w:proofErr w:type="spellEnd"/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, Paris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Praha, Tokio, Paříž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Europe, Asia, Australia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Evropa, Asie, Austrálie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My name is Lucy.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- Jmenuji se </w:t>
      </w:r>
      <w:proofErr w:type="spellStart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Lucy</w:t>
      </w:r>
      <w:proofErr w:type="spellEnd"/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The exam will be on Monday.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Test bude v pondělí. </w:t>
      </w:r>
      <w:r w:rsidRPr="00EF2913">
        <w:rPr>
          <w:rFonts w:ascii="inherit" w:eastAsia="Times New Roman" w:hAnsi="inherit" w:cs="Times New Roman"/>
          <w:i/>
          <w:iCs/>
          <w:sz w:val="24"/>
          <w:szCs w:val="24"/>
          <w:lang w:eastAsia="cs-CZ"/>
        </w:rPr>
        <w:t>(Název dne bez členu.)</w:t>
      </w:r>
    </w:p>
    <w:p w:rsidR="00EF2913" w:rsidRPr="00EF2913" w:rsidRDefault="00EF2913" w:rsidP="00EF2913">
      <w:pPr>
        <w:numPr>
          <w:ilvl w:val="0"/>
          <w:numId w:val="12"/>
        </w:numPr>
        <w:shd w:val="clear" w:color="auto" w:fill="E6F3FF"/>
        <w:spacing w:after="0" w:line="384" w:lineRule="atLeast"/>
        <w:ind w:left="600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F2913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I am good at football.</w:t>
      </w:r>
      <w:r w:rsidRPr="00EF2913">
        <w:rPr>
          <w:rFonts w:ascii="inherit" w:eastAsia="Times New Roman" w:hAnsi="inherit" w:cs="Times New Roman"/>
          <w:sz w:val="24"/>
          <w:szCs w:val="24"/>
          <w:lang w:eastAsia="cs-CZ"/>
        </w:rPr>
        <w:t> - Jsem dobrý ve fotbale.</w:t>
      </w:r>
    </w:p>
    <w:p w:rsidR="007E6839" w:rsidRDefault="007E6839"/>
    <w:sectPr w:rsidR="007E6839" w:rsidSect="007E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89C"/>
    <w:multiLevelType w:val="multilevel"/>
    <w:tmpl w:val="BF5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CDD"/>
    <w:multiLevelType w:val="multilevel"/>
    <w:tmpl w:val="DEE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1676"/>
    <w:multiLevelType w:val="multilevel"/>
    <w:tmpl w:val="BB3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B544E"/>
    <w:multiLevelType w:val="multilevel"/>
    <w:tmpl w:val="132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B7B87"/>
    <w:multiLevelType w:val="multilevel"/>
    <w:tmpl w:val="66A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B5A41"/>
    <w:multiLevelType w:val="multilevel"/>
    <w:tmpl w:val="8D4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E1646"/>
    <w:multiLevelType w:val="multilevel"/>
    <w:tmpl w:val="819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27AA3"/>
    <w:multiLevelType w:val="multilevel"/>
    <w:tmpl w:val="128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148DF"/>
    <w:multiLevelType w:val="multilevel"/>
    <w:tmpl w:val="BA5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57A4A"/>
    <w:multiLevelType w:val="multilevel"/>
    <w:tmpl w:val="8E1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40610"/>
    <w:multiLevelType w:val="multilevel"/>
    <w:tmpl w:val="8B6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34719"/>
    <w:multiLevelType w:val="multilevel"/>
    <w:tmpl w:val="97A6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913"/>
    <w:rsid w:val="007E6839"/>
    <w:rsid w:val="00E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839"/>
  </w:style>
  <w:style w:type="paragraph" w:styleId="Nadpis2">
    <w:name w:val="heading 2"/>
    <w:basedOn w:val="Normln"/>
    <w:link w:val="Nadpis2Char"/>
    <w:uiPriority w:val="9"/>
    <w:qFormat/>
    <w:rsid w:val="00EF2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2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2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29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29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29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F2913"/>
  </w:style>
  <w:style w:type="character" w:styleId="Siln">
    <w:name w:val="Strong"/>
    <w:basedOn w:val="Standardnpsmoodstavce"/>
    <w:uiPriority w:val="22"/>
    <w:qFormat/>
    <w:rsid w:val="00EF2913"/>
    <w:rPr>
      <w:b/>
      <w:bCs/>
    </w:rPr>
  </w:style>
  <w:style w:type="character" w:styleId="Zvraznn">
    <w:name w:val="Emphasis"/>
    <w:basedOn w:val="Standardnpsmoodstavce"/>
    <w:uiPriority w:val="20"/>
    <w:qFormat/>
    <w:rsid w:val="00EF291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F2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ictina-bez-biflovani.cz/anglicke-hlasky-vyslovnost" TargetMode="External"/><Relationship Id="rId5" Type="http://schemas.openxmlformats.org/officeDocument/2006/relationships/hyperlink" Target="https://www.anglictina-bez-biflovani.cz/anglicke-hlasky-vyslov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5530</Characters>
  <Application>Microsoft Office Word</Application>
  <DocSecurity>0</DocSecurity>
  <Lines>46</Lines>
  <Paragraphs>12</Paragraphs>
  <ScaleCrop>false</ScaleCrop>
  <Company>moje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1</cp:revision>
  <dcterms:created xsi:type="dcterms:W3CDTF">2020-03-19T09:29:00Z</dcterms:created>
  <dcterms:modified xsi:type="dcterms:W3CDTF">2020-03-19T09:35:00Z</dcterms:modified>
</cp:coreProperties>
</file>